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3BC4F" w14:textId="635B606A" w:rsidR="00AE6213" w:rsidRPr="00452041" w:rsidRDefault="00967F8A" w:rsidP="00AE6213">
      <w:pPr>
        <w:pStyle w:val="3GPPHeader"/>
        <w:spacing w:after="60"/>
        <w:rPr>
          <w:sz w:val="32"/>
          <w:szCs w:val="32"/>
          <w:highlight w:val="yellow"/>
        </w:rPr>
      </w:pPr>
      <w:r w:rsidRPr="009D2335">
        <w:t>3GPP TSG-RAN WG2 #</w:t>
      </w:r>
      <w:r w:rsidR="00B76088" w:rsidRPr="009D2335">
        <w:t>10</w:t>
      </w:r>
      <w:r w:rsidR="00452041" w:rsidRPr="009D2335">
        <w:t>1</w:t>
      </w:r>
      <w:r w:rsidR="002F6B98">
        <w:t>Bis</w:t>
      </w:r>
      <w:r w:rsidRPr="009D2335">
        <w:tab/>
      </w:r>
      <w:r w:rsidR="00E940CC">
        <w:t xml:space="preserve"> </w:t>
      </w:r>
      <w:r w:rsidR="00FF2FF0" w:rsidRPr="00FF2FF0">
        <w:rPr>
          <w:sz w:val="32"/>
          <w:szCs w:val="32"/>
        </w:rPr>
        <w:t>R2-1806159</w:t>
      </w:r>
      <w:bookmarkStart w:id="0" w:name="_GoBack"/>
      <w:bookmarkEnd w:id="0"/>
    </w:p>
    <w:p w14:paraId="1D09E55B" w14:textId="143AED35" w:rsidR="00462D14" w:rsidRDefault="002F6B98" w:rsidP="000A6574">
      <w:pPr>
        <w:pStyle w:val="3GPPHeader"/>
        <w:spacing w:after="60"/>
        <w:rPr>
          <w:noProof/>
        </w:rPr>
      </w:pPr>
      <w:r>
        <w:rPr>
          <w:noProof/>
          <w:lang w:val="en-US"/>
        </w:rPr>
        <w:t>Sanya, P. R. of China, 16</w:t>
      </w:r>
      <w:r w:rsidRPr="002F6B98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– 20</w:t>
      </w:r>
      <w:r w:rsidRPr="002F6B98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</w:t>
      </w:r>
      <w:r w:rsidR="0057734F">
        <w:rPr>
          <w:noProof/>
          <w:lang w:val="en-US"/>
        </w:rPr>
        <w:t>p</w:t>
      </w:r>
      <w:r>
        <w:rPr>
          <w:noProof/>
          <w:lang w:val="en-US"/>
        </w:rPr>
        <w:t>ril</w:t>
      </w:r>
      <w:r w:rsidR="00FA2EA8">
        <w:rPr>
          <w:noProof/>
          <w:lang w:val="en-US"/>
        </w:rPr>
        <w:t xml:space="preserve"> 201</w:t>
      </w:r>
      <w:r w:rsidR="00FA2EA8">
        <w:rPr>
          <w:noProof/>
        </w:rPr>
        <w:t xml:space="preserve">8       </w:t>
      </w:r>
      <w:r>
        <w:rPr>
          <w:noProof/>
        </w:rPr>
        <w:t xml:space="preserve">    </w:t>
      </w:r>
      <w:r w:rsidR="00FA2EA8">
        <w:rPr>
          <w:noProof/>
        </w:rPr>
        <w:t xml:space="preserve">        </w:t>
      </w:r>
      <w:r w:rsidR="00CE6852">
        <w:rPr>
          <w:noProof/>
        </w:rPr>
        <w:t xml:space="preserve">       </w:t>
      </w:r>
      <w:r w:rsidR="000A6574">
        <w:rPr>
          <w:noProof/>
        </w:rPr>
        <w:t xml:space="preserve">    </w:t>
      </w:r>
      <w:r w:rsidR="00FA2EA8">
        <w:rPr>
          <w:noProof/>
        </w:rPr>
        <w:t xml:space="preserve"> </w:t>
      </w:r>
      <w:r w:rsidR="000A6574">
        <w:rPr>
          <w:noProof/>
        </w:rPr>
        <w:t xml:space="preserve">  </w:t>
      </w:r>
      <w:r w:rsidR="00FA2EA8">
        <w:rPr>
          <w:noProof/>
        </w:rPr>
        <w:t>(</w:t>
      </w:r>
      <w:r w:rsidR="000A6574">
        <w:rPr>
          <w:noProof/>
        </w:rPr>
        <w:t>Update</w:t>
      </w:r>
      <w:r w:rsidR="00FA2EA8">
        <w:rPr>
          <w:noProof/>
        </w:rPr>
        <w:t xml:space="preserve"> of R2-</w:t>
      </w:r>
      <w:r w:rsidR="00FA2EA8" w:rsidRPr="00FA2EA8">
        <w:rPr>
          <w:noProof/>
        </w:rPr>
        <w:t>180</w:t>
      </w:r>
      <w:r>
        <w:rPr>
          <w:noProof/>
        </w:rPr>
        <w:t>3334</w:t>
      </w:r>
      <w:r w:rsidR="00FA2EA8">
        <w:rPr>
          <w:noProof/>
        </w:rPr>
        <w:t>)</w:t>
      </w:r>
    </w:p>
    <w:p w14:paraId="33AAD808" w14:textId="77777777" w:rsidR="00311AE9" w:rsidRDefault="00311AE9" w:rsidP="000A6574">
      <w:pPr>
        <w:pStyle w:val="3GPPHeader"/>
        <w:spacing w:after="60"/>
        <w:rPr>
          <w:sz w:val="22"/>
          <w:szCs w:val="22"/>
          <w:lang w:val="en-US"/>
        </w:rPr>
      </w:pPr>
    </w:p>
    <w:p w14:paraId="55EA3377" w14:textId="18EDC817" w:rsidR="00A176D6" w:rsidRPr="00AB2AD5" w:rsidRDefault="00A176D6" w:rsidP="00A176D6">
      <w:pPr>
        <w:pStyle w:val="3GPPHeader"/>
        <w:rPr>
          <w:sz w:val="22"/>
          <w:szCs w:val="22"/>
          <w:lang w:val="en-US"/>
        </w:rPr>
      </w:pPr>
      <w:r w:rsidRPr="009D2335">
        <w:rPr>
          <w:sz w:val="22"/>
          <w:szCs w:val="22"/>
          <w:lang w:val="en-US"/>
        </w:rPr>
        <w:t>Agenda Item:</w:t>
      </w:r>
      <w:r w:rsidRPr="009D2335">
        <w:rPr>
          <w:sz w:val="22"/>
          <w:szCs w:val="22"/>
          <w:lang w:val="en-US"/>
        </w:rPr>
        <w:tab/>
      </w:r>
      <w:r w:rsidR="00462D14" w:rsidRPr="009B3814">
        <w:rPr>
          <w:sz w:val="22"/>
          <w:szCs w:val="22"/>
          <w:lang w:val="en-US"/>
        </w:rPr>
        <w:t>10.4.2.</w:t>
      </w:r>
      <w:r w:rsidR="009B3814">
        <w:rPr>
          <w:sz w:val="22"/>
          <w:szCs w:val="22"/>
          <w:lang w:val="en-US"/>
        </w:rPr>
        <w:t>4</w:t>
      </w:r>
    </w:p>
    <w:p w14:paraId="14C547E8" w14:textId="77777777" w:rsidR="00A176D6" w:rsidRPr="00CE0424" w:rsidRDefault="00A176D6" w:rsidP="00A176D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F64436E" w14:textId="6AFD2D8C" w:rsidR="00A176D6" w:rsidRPr="00CE0424" w:rsidRDefault="00A176D6" w:rsidP="00A176D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D6185">
        <w:t>Configuration</w:t>
      </w:r>
      <w:r w:rsidR="00830223">
        <w:t xml:space="preserve"> of CGI reporting</w:t>
      </w:r>
    </w:p>
    <w:p w14:paraId="747BBCFB" w14:textId="77777777" w:rsidR="00A176D6" w:rsidRPr="00CE0424" w:rsidRDefault="00A176D6" w:rsidP="00A176D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2B033EF7" w14:textId="6680F679" w:rsidR="007560C0" w:rsidRDefault="008F7ADA" w:rsidP="00081D62">
      <w:pPr>
        <w:pStyle w:val="BodyText"/>
      </w:pPr>
      <w:r>
        <w:t xml:space="preserve">Since the first release of LTE, </w:t>
      </w:r>
      <w:r w:rsidR="0055719E">
        <w:t>Automatic Neighbour Relation (ANR) functionality</w:t>
      </w:r>
      <w:r>
        <w:t xml:space="preserve"> has been introduced</w:t>
      </w:r>
      <w:r w:rsidR="0055719E">
        <w:t xml:space="preserve"> to automatically generate</w:t>
      </w:r>
      <w:r w:rsidR="00BF6459">
        <w:t xml:space="preserve"> the</w:t>
      </w:r>
      <w:r w:rsidR="0055719E">
        <w:t xml:space="preserve"> relations between </w:t>
      </w:r>
      <w:r w:rsidR="00A503B4">
        <w:t>eNodeBs</w:t>
      </w:r>
      <w:r w:rsidR="00E8443D">
        <w:t>, where such relations can be used to support mobility and load balancing.</w:t>
      </w:r>
      <w:r w:rsidR="006B6329">
        <w:t xml:space="preserve"> </w:t>
      </w:r>
      <w:r w:rsidR="000D225B">
        <w:t xml:space="preserve">We have discussed the ANR framework in NR in general in our companion contribution </w:t>
      </w:r>
      <w:r w:rsidR="000D225B">
        <w:fldChar w:fldCharType="begin"/>
      </w:r>
      <w:r w:rsidR="000D225B">
        <w:instrText xml:space="preserve"> REF _Ref503257843 \r \h </w:instrText>
      </w:r>
      <w:r w:rsidR="000D225B">
        <w:fldChar w:fldCharType="separate"/>
      </w:r>
      <w:r w:rsidR="00B46269">
        <w:t>[1]</w:t>
      </w:r>
      <w:r w:rsidR="000D225B">
        <w:fldChar w:fldCharType="end"/>
      </w:r>
      <w:r w:rsidR="000D225B">
        <w:t xml:space="preserve">. </w:t>
      </w:r>
      <w:r w:rsidR="00795738">
        <w:t xml:space="preserve">In this paper, we discuss </w:t>
      </w:r>
      <w:r w:rsidR="0042268B">
        <w:t>an adequate configuration of the NR neighbour cell CGI reporting.</w:t>
      </w:r>
    </w:p>
    <w:p w14:paraId="1281B722" w14:textId="16545B13" w:rsidR="006425C6" w:rsidRDefault="004000E8" w:rsidP="006425C6">
      <w:pPr>
        <w:pStyle w:val="Heading1"/>
      </w:pPr>
      <w:bookmarkStart w:id="1" w:name="_Ref178064866"/>
      <w:r w:rsidRPr="00CE0424">
        <w:t>Discussion</w:t>
      </w:r>
      <w:bookmarkEnd w:id="1"/>
    </w:p>
    <w:p w14:paraId="17147B78" w14:textId="0419BAD9" w:rsidR="00AA0139" w:rsidRDefault="00C9317C" w:rsidP="00AC5FFA">
      <w:pPr>
        <w:pStyle w:val="Heading2"/>
      </w:pPr>
      <w:r>
        <w:t>Deployment scenarios</w:t>
      </w:r>
    </w:p>
    <w:p w14:paraId="218B62F2" w14:textId="366D4FD5" w:rsidR="00BD6E4E" w:rsidRDefault="007F5A5B" w:rsidP="00D60D09">
      <w:pPr>
        <w:rPr>
          <w:rFonts w:eastAsia="Arial" w:cs="Arial"/>
        </w:rPr>
      </w:pPr>
      <w:r>
        <w:t>5G networks can be deployed with and without interworking between NR and LTE</w:t>
      </w:r>
      <w:r w:rsidR="00E12189">
        <w:rPr>
          <w:rStyle w:val="IvDbodytextChar"/>
        </w:rPr>
        <w:t xml:space="preserve">, as depicted in </w:t>
      </w:r>
      <w:r w:rsidR="00E12189" w:rsidRPr="1FB43C4D">
        <w:fldChar w:fldCharType="begin"/>
      </w:r>
      <w:r w:rsidR="00E12189">
        <w:rPr>
          <w:rStyle w:val="IvDbodytextChar"/>
        </w:rPr>
        <w:instrText xml:space="preserve"> REF _Ref503265979 \h </w:instrText>
      </w:r>
      <w:r w:rsidR="00E12189" w:rsidRPr="1FB43C4D">
        <w:rPr>
          <w:rStyle w:val="IvDbodytextChar"/>
        </w:rPr>
        <w:fldChar w:fldCharType="separate"/>
      </w:r>
      <w:r w:rsidR="00B46269">
        <w:t xml:space="preserve">Figure </w:t>
      </w:r>
      <w:r w:rsidR="00B46269">
        <w:rPr>
          <w:noProof/>
        </w:rPr>
        <w:t>1</w:t>
      </w:r>
      <w:r w:rsidR="00E12189" w:rsidRPr="1FB43C4D">
        <w:fldChar w:fldCharType="end"/>
      </w:r>
      <w:r w:rsidR="00D60D09">
        <w:rPr>
          <w:rStyle w:val="IvDbodytextChar"/>
        </w:rPr>
        <w:t>, and is discussed in more detail in [2].</w:t>
      </w:r>
      <w:r w:rsidR="00E12189">
        <w:rPr>
          <w:rStyle w:val="IvDbodytextChar"/>
        </w:rPr>
        <w:t xml:space="preserve"> </w:t>
      </w:r>
      <w:r w:rsidR="00E8175A">
        <w:rPr>
          <w:rStyle w:val="IvDbodytextChar"/>
        </w:rPr>
        <w:t xml:space="preserve">Hence, it is most relevant to support ANR </w:t>
      </w:r>
      <w:r w:rsidR="00A00063">
        <w:rPr>
          <w:rStyle w:val="IvDbodytextChar"/>
        </w:rPr>
        <w:t xml:space="preserve">in all these deployment options. </w:t>
      </w:r>
      <w:proofErr w:type="gramStart"/>
      <w:r w:rsidR="00A00063">
        <w:rPr>
          <w:rStyle w:val="IvDbodytextChar"/>
        </w:rPr>
        <w:t>In part</w:t>
      </w:r>
      <w:r w:rsidR="00C42D53">
        <w:rPr>
          <w:rStyle w:val="IvDbodytextChar"/>
        </w:rPr>
        <w:t>icular, it</w:t>
      </w:r>
      <w:proofErr w:type="gramEnd"/>
      <w:r w:rsidR="00C42D53">
        <w:rPr>
          <w:rStyle w:val="IvDbodytextChar"/>
        </w:rPr>
        <w:t xml:space="preserve"> is important to support intra-NR ANR, and well as inter-RAT ANR, where one RAT is NR. </w:t>
      </w:r>
    </w:p>
    <w:p w14:paraId="6EF4B4C0" w14:textId="3C636621" w:rsidR="00BD6E4E" w:rsidRDefault="00BD6E4E" w:rsidP="1FB43C4D">
      <w:pPr>
        <w:keepNext/>
      </w:pPr>
      <w:r>
        <w:rPr>
          <w:noProof/>
        </w:rPr>
        <w:drawing>
          <wp:inline distT="0" distB="0" distL="0" distR="0" wp14:anchorId="6202ECEA" wp14:editId="5A73F99A">
            <wp:extent cx="5760720" cy="3199765"/>
            <wp:effectExtent l="0" t="0" r="0" b="635"/>
            <wp:docPr id="88327750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C5DBE" w14:textId="2BED4681" w:rsidR="00BD6E4E" w:rsidRDefault="00BD6E4E" w:rsidP="00BD6E4E">
      <w:pPr>
        <w:pStyle w:val="Caption"/>
        <w:rPr>
          <w:b w:val="0"/>
        </w:rPr>
      </w:pPr>
      <w:bookmarkStart w:id="2" w:name="_Ref5032659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6269"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632CE8">
        <w:t>LTE and NR interworking options</w:t>
      </w:r>
    </w:p>
    <w:p w14:paraId="1DAEA4D9" w14:textId="7F7D4C8D" w:rsidR="00A87C47" w:rsidRDefault="00822005" w:rsidP="00E27473">
      <w:pPr>
        <w:pStyle w:val="BodyText"/>
        <w:numPr>
          <w:ilvl w:val="0"/>
          <w:numId w:val="25"/>
        </w:numPr>
        <w:ind w:left="1560" w:hanging="1560"/>
        <w:rPr>
          <w:b/>
          <w:bCs/>
        </w:rPr>
      </w:pPr>
      <w:proofErr w:type="gramStart"/>
      <w:r>
        <w:rPr>
          <w:b/>
          <w:bCs/>
          <w:lang w:val="en-US"/>
        </w:rPr>
        <w:t>In order to</w:t>
      </w:r>
      <w:proofErr w:type="gramEnd"/>
      <w:r>
        <w:rPr>
          <w:b/>
          <w:bCs/>
          <w:lang w:val="en-US"/>
        </w:rPr>
        <w:t xml:space="preserve"> support all deployment options, support for </w:t>
      </w:r>
      <w:r w:rsidRPr="00822005">
        <w:rPr>
          <w:b/>
          <w:bCs/>
          <w:lang w:val="en-US"/>
        </w:rPr>
        <w:t>support intra-NR ANR, and well as inter-RAT ANR, where one RAT is NR.</w:t>
      </w:r>
    </w:p>
    <w:p w14:paraId="7F761ED6" w14:textId="638A203F" w:rsidR="00CB27CF" w:rsidRPr="00CB27CF" w:rsidRDefault="00CB27CF" w:rsidP="00673C96">
      <w:pPr>
        <w:pStyle w:val="BodyText"/>
        <w:rPr>
          <w:b/>
          <w:bCs/>
        </w:rPr>
      </w:pPr>
    </w:p>
    <w:p w14:paraId="7F02C12B" w14:textId="36E71613" w:rsidR="009A5E34" w:rsidRDefault="00DD58E9" w:rsidP="1FB43C4D">
      <w:pPr>
        <w:pStyle w:val="BodyText"/>
      </w:pPr>
      <w:r>
        <w:lastRenderedPageBreak/>
        <w:t xml:space="preserve">ANR for these cases have been agreed to be </w:t>
      </w:r>
      <w:r w:rsidR="00450975">
        <w:t xml:space="preserve">based on principles from LTE </w:t>
      </w:r>
      <w:proofErr w:type="spellStart"/>
      <w:r w:rsidR="00450975">
        <w:t>interRAT</w:t>
      </w:r>
      <w:proofErr w:type="spellEnd"/>
      <w:r w:rsidR="00450975">
        <w:t xml:space="preserve"> ANR, where the UE is provided </w:t>
      </w:r>
      <w:r w:rsidR="00AA12E6">
        <w:t xml:space="preserve">with an identifier of a cell for which the UE shall report CGI. </w:t>
      </w:r>
      <w:r w:rsidR="00E35BF3">
        <w:t>Recently introduced SFTD reporting is also related in that is also involve</w:t>
      </w:r>
      <w:r w:rsidR="00094D9F">
        <w:t>s</w:t>
      </w:r>
      <w:r w:rsidR="00E35BF3">
        <w:t xml:space="preserve"> decoding of the neighbour cell PBCH. </w:t>
      </w:r>
      <w:r w:rsidR="008C5239">
        <w:t>Furthermore</w:t>
      </w:r>
      <w:r w:rsidR="00271B0F">
        <w:t>,</w:t>
      </w:r>
      <w:r>
        <w:t xml:space="preserve"> </w:t>
      </w:r>
      <w:r w:rsidR="00094D9F">
        <w:t>based on RAN4 input</w:t>
      </w:r>
      <w:r w:rsidR="00EA500C">
        <w:t xml:space="preserve"> [3]</w:t>
      </w:r>
      <w:r w:rsidR="00094D9F">
        <w:t xml:space="preserve">, </w:t>
      </w:r>
      <w:r w:rsidR="00B847C0">
        <w:t>a UE can be configured to report SFTDs from up to three NR cells</w:t>
      </w:r>
      <w:r w:rsidR="00EA500C">
        <w:t xml:space="preserve">. </w:t>
      </w:r>
      <w:r w:rsidR="00952579">
        <w:t>This is also attractive from an ANR perspective, since if the UE can report CGI from more than one neighbour cell</w:t>
      </w:r>
      <w:r w:rsidR="009A5E34">
        <w:t>, the risk of preparing the wrong target cell is significantly lowered.</w:t>
      </w:r>
    </w:p>
    <w:p w14:paraId="7F9C0E5B" w14:textId="17E9ADDE" w:rsidR="007405A7" w:rsidRPr="00E92F97" w:rsidRDefault="007405A7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Support </w:t>
      </w:r>
      <w:r w:rsidR="00A50A79">
        <w:rPr>
          <w:rStyle w:val="IvDbodytextChar"/>
        </w:rPr>
        <w:t>configuration of more than one NR neighbour cell for CGI reporting</w:t>
      </w:r>
    </w:p>
    <w:p w14:paraId="7ABFD7F0" w14:textId="48F72CE8" w:rsidR="00E92F97" w:rsidRDefault="00E92F97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Send an LS to RAN4 about the feasibility if configuring and reporting CGI for more than one neighbour cell.</w:t>
      </w:r>
    </w:p>
    <w:p w14:paraId="4D82927A" w14:textId="4C6E39C1" w:rsidR="0050360D" w:rsidRPr="00F82306" w:rsidRDefault="0050360D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Agree on the draft LS to RAN4 in [4]</w:t>
      </w:r>
    </w:p>
    <w:p w14:paraId="54A13CA2" w14:textId="7CE5FFBC" w:rsidR="00952579" w:rsidRDefault="000041E2" w:rsidP="1FB43C4D">
      <w:pPr>
        <w:pStyle w:val="BodyText"/>
      </w:pPr>
      <w:r>
        <w:t xml:space="preserve">In the context of SFTD, </w:t>
      </w:r>
      <w:r w:rsidR="00AA1FC9">
        <w:t xml:space="preserve">there was a discussion about </w:t>
      </w:r>
      <w:r>
        <w:t>the configuration of the cell list with the neighbour cells for which SFTD shall be reported</w:t>
      </w:r>
      <w:r w:rsidR="00AA1FC9">
        <w:t>. In the agreed text proposal [</w:t>
      </w:r>
      <w:r w:rsidR="0050360D">
        <w:t>5</w:t>
      </w:r>
      <w:r w:rsidR="00AA1FC9">
        <w:t xml:space="preserve">], the </w:t>
      </w:r>
      <w:r w:rsidR="00043F86">
        <w:t xml:space="preserve">cell list is configured as part of the </w:t>
      </w:r>
      <w:proofErr w:type="spellStart"/>
      <w:r w:rsidR="00043F86">
        <w:t>reportConfig</w:t>
      </w:r>
      <w:proofErr w:type="spellEnd"/>
      <w:r w:rsidR="00043F86">
        <w:t xml:space="preserve">. This makes the configuration logical </w:t>
      </w:r>
      <w:r w:rsidR="00EE5B2B">
        <w:t>(</w:t>
      </w:r>
      <w:r w:rsidR="00043F86">
        <w:t>report config concerns what to report)</w:t>
      </w:r>
      <w:r w:rsidR="00EE5B2B">
        <w:t xml:space="preserve">, </w:t>
      </w:r>
      <w:proofErr w:type="gramStart"/>
      <w:r w:rsidR="00EE5B2B">
        <w:t>and also</w:t>
      </w:r>
      <w:proofErr w:type="gramEnd"/>
      <w:r w:rsidR="00EE5B2B">
        <w:t xml:space="preserve"> avoids negative impact on</w:t>
      </w:r>
      <w:r w:rsidR="0069513B">
        <w:t xml:space="preserve"> other measurements </w:t>
      </w:r>
      <w:r w:rsidR="00314150">
        <w:t xml:space="preserve">associated to the same </w:t>
      </w:r>
      <w:proofErr w:type="spellStart"/>
      <w:r w:rsidR="00314150">
        <w:t>measObject</w:t>
      </w:r>
      <w:proofErr w:type="spellEnd"/>
      <w:r w:rsidR="00314150">
        <w:t>. Therefore, we have the following proposal:</w:t>
      </w:r>
    </w:p>
    <w:p w14:paraId="704394FA" w14:textId="742AD638" w:rsidR="00314150" w:rsidRPr="00F82306" w:rsidRDefault="004F0E7A" w:rsidP="00314150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Configure the cell list for which CGI shall be reported as part of </w:t>
      </w:r>
      <w:proofErr w:type="spellStart"/>
      <w:r>
        <w:rPr>
          <w:rStyle w:val="IvDbodytextChar"/>
        </w:rPr>
        <w:t>reportConfig</w:t>
      </w:r>
      <w:proofErr w:type="spellEnd"/>
    </w:p>
    <w:p w14:paraId="254B1C5F" w14:textId="2D49D102" w:rsidR="00314150" w:rsidRDefault="003B229D" w:rsidP="1FB43C4D">
      <w:pPr>
        <w:pStyle w:val="BodyText"/>
      </w:pPr>
      <w:r>
        <w:t xml:space="preserve">The necessary changes are </w:t>
      </w:r>
      <w:r w:rsidR="00D057D1">
        <w:t>provided in an LTE RRC CR [5] and an NR RRC TP [6].</w:t>
      </w:r>
    </w:p>
    <w:p w14:paraId="2A45E4BF" w14:textId="57497E31" w:rsidR="00D057D1" w:rsidRPr="00F82306" w:rsidRDefault="00D057D1" w:rsidP="00D057D1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Agree on the </w:t>
      </w:r>
      <w:r w:rsidR="00FA7B0F">
        <w:rPr>
          <w:rStyle w:val="IvDbodytextChar"/>
        </w:rPr>
        <w:t>draft CR in [5]</w:t>
      </w:r>
    </w:p>
    <w:p w14:paraId="50121339" w14:textId="40248B37" w:rsidR="00FA7B0F" w:rsidRPr="00F82306" w:rsidRDefault="00FA7B0F" w:rsidP="00FA7B0F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Agree on the Text Proposal in [6]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280A0126" w14:textId="701D7E6B" w:rsidR="004158C2" w:rsidRPr="004158C2" w:rsidRDefault="004158C2" w:rsidP="00C47863">
      <w:pPr>
        <w:pStyle w:val="BodyText"/>
        <w:rPr>
          <w:b/>
        </w:rPr>
      </w:pPr>
      <w:r>
        <w:t xml:space="preserve">In the previous section, the following has been </w:t>
      </w:r>
      <w:r w:rsidR="00EB5D01">
        <w:t>proposed</w:t>
      </w:r>
      <w:r>
        <w:t>:</w:t>
      </w:r>
    </w:p>
    <w:p w14:paraId="712E4CFF" w14:textId="6CCB82E5" w:rsidR="00EB5D01" w:rsidRPr="00E92F97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bookmarkStart w:id="3" w:name="_In-sequence_SDU_delivery"/>
      <w:bookmarkEnd w:id="3"/>
      <w:r>
        <w:rPr>
          <w:rStyle w:val="IvDbodytextChar"/>
        </w:rPr>
        <w:t>Proposal1</w:t>
      </w:r>
      <w:r>
        <w:rPr>
          <w:rStyle w:val="IvDbodytextChar"/>
        </w:rPr>
        <w:tab/>
        <w:t>Support configuration of more than one NR neighbour cell for CGI reporting</w:t>
      </w:r>
    </w:p>
    <w:p w14:paraId="184CBE50" w14:textId="512AEBAF" w:rsid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Proposal 2</w:t>
      </w:r>
      <w:r>
        <w:rPr>
          <w:rStyle w:val="IvDbodytextChar"/>
          <w:rFonts w:eastAsia="Arial" w:cs="Arial"/>
          <w:spacing w:val="0"/>
        </w:rPr>
        <w:tab/>
        <w:t>Send an LS to RAN4 about the feasibility if configuring and reporting CGI for more than one neighbour cell.</w:t>
      </w:r>
    </w:p>
    <w:p w14:paraId="532DB749" w14:textId="0615C0B6" w:rsid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Proposal 3</w:t>
      </w:r>
      <w:r>
        <w:rPr>
          <w:rStyle w:val="IvDbodytextChar"/>
          <w:rFonts w:eastAsia="Arial" w:cs="Arial"/>
          <w:spacing w:val="0"/>
        </w:rPr>
        <w:tab/>
        <w:t>Agree on the draft LS to RAN4 in [4]</w:t>
      </w:r>
    </w:p>
    <w:p w14:paraId="24E832C7" w14:textId="4896BEB8" w:rsidR="00EB5D01" w:rsidRP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Fonts w:eastAsia="Arial" w:cs="Arial"/>
        </w:rPr>
      </w:pPr>
      <w:r>
        <w:rPr>
          <w:rStyle w:val="IvDbodytextChar"/>
        </w:rPr>
        <w:t>Proposal 4</w:t>
      </w:r>
      <w:r>
        <w:rPr>
          <w:rStyle w:val="IvDbodytextChar"/>
        </w:rPr>
        <w:tab/>
        <w:t xml:space="preserve">Configure the cell list for which CGI shall be reported as part of </w:t>
      </w:r>
      <w:proofErr w:type="spellStart"/>
      <w:r>
        <w:rPr>
          <w:rStyle w:val="IvDbodytextChar"/>
        </w:rPr>
        <w:t>reportConfig</w:t>
      </w:r>
      <w:proofErr w:type="spellEnd"/>
    </w:p>
    <w:p w14:paraId="7AF0C040" w14:textId="4802ADB8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Proposal 5</w:t>
      </w:r>
      <w:r>
        <w:rPr>
          <w:rStyle w:val="IvDbodytextChar"/>
        </w:rPr>
        <w:tab/>
        <w:t>Agree on the draft CR in [5]</w:t>
      </w:r>
    </w:p>
    <w:p w14:paraId="010C4DCA" w14:textId="7376FF92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Proposal 6</w:t>
      </w:r>
      <w:r>
        <w:rPr>
          <w:rStyle w:val="IvDbodytextChar"/>
        </w:rPr>
        <w:tab/>
        <w:t>Agree on the Text Proposal in [6]</w:t>
      </w:r>
    </w:p>
    <w:p w14:paraId="0B8EBFF7" w14:textId="77777777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</w:p>
    <w:p w14:paraId="4F3D1ECA" w14:textId="77777777" w:rsidR="00F507D1" w:rsidRPr="00E940CC" w:rsidRDefault="00F507D1" w:rsidP="00CE0424">
      <w:pPr>
        <w:pStyle w:val="Heading1"/>
      </w:pPr>
      <w:r w:rsidRPr="00E940CC">
        <w:t>References</w:t>
      </w:r>
    </w:p>
    <w:p w14:paraId="0B8BECB2" w14:textId="4E96520C" w:rsidR="008B6D83" w:rsidRPr="00EA500C" w:rsidRDefault="00887B0F" w:rsidP="00887B0F">
      <w:pPr>
        <w:pStyle w:val="Reference"/>
      </w:pPr>
      <w:bookmarkStart w:id="4" w:name="_Ref456254943"/>
      <w:bookmarkStart w:id="5" w:name="_Ref456256904"/>
      <w:bookmarkStart w:id="6" w:name="_Ref455126129"/>
      <w:bookmarkStart w:id="7" w:name="_Ref174151459"/>
      <w:bookmarkStart w:id="8" w:name="_Ref189809556"/>
      <w:bookmarkStart w:id="9" w:name="_Ref458687908"/>
      <w:bookmarkStart w:id="10" w:name="_Ref503257843"/>
      <w:r w:rsidRPr="00887B0F">
        <w:rPr>
          <w:rFonts w:cs="Arial"/>
        </w:rPr>
        <w:t>R2-1806153</w:t>
      </w:r>
      <w:r w:rsidR="006B6329" w:rsidRPr="00E940CC">
        <w:t xml:space="preserve">, “ANR framework </w:t>
      </w:r>
      <w:r w:rsidR="00E940CC" w:rsidRPr="00E940CC">
        <w:rPr>
          <w:rFonts w:cs="Arial"/>
        </w:rPr>
        <w:t>for EN-DC and NR standalone</w:t>
      </w:r>
      <w:r w:rsidR="006B6329" w:rsidRPr="00E940CC">
        <w:t xml:space="preserve">”, Ericsson, </w:t>
      </w:r>
      <w:r w:rsidR="009A1D90" w:rsidRPr="00E940CC">
        <w:t>RAN2</w:t>
      </w:r>
      <w:r w:rsidR="00AF552F" w:rsidRPr="00E940CC">
        <w:t>-</w:t>
      </w:r>
      <w:r w:rsidR="009A1D90" w:rsidRPr="00E940CC">
        <w:t>101</w:t>
      </w:r>
      <w:r w:rsidR="00E3389A">
        <w:t xml:space="preserve">Bis, </w:t>
      </w:r>
      <w:proofErr w:type="spellStart"/>
      <w:r w:rsidR="00E3389A">
        <w:t>Sanya</w:t>
      </w:r>
      <w:proofErr w:type="spellEnd"/>
      <w:r w:rsidR="00CF5F98">
        <w:t xml:space="preserve">, </w:t>
      </w:r>
      <w:r w:rsidR="00CF5F98">
        <w:rPr>
          <w:noProof/>
          <w:lang w:val="en-US"/>
        </w:rPr>
        <w:t>P. R. of China, 16</w:t>
      </w:r>
      <w:r w:rsidR="00CF5F98" w:rsidRPr="002F6B98">
        <w:rPr>
          <w:noProof/>
          <w:vertAlign w:val="superscript"/>
          <w:lang w:val="en-US"/>
        </w:rPr>
        <w:t>th</w:t>
      </w:r>
      <w:r w:rsidR="00CF5F98">
        <w:rPr>
          <w:noProof/>
          <w:lang w:val="en-US"/>
        </w:rPr>
        <w:t xml:space="preserve"> – 20</w:t>
      </w:r>
      <w:r w:rsidR="00CF5F98" w:rsidRPr="002F6B98">
        <w:rPr>
          <w:noProof/>
          <w:vertAlign w:val="superscript"/>
          <w:lang w:val="en-US"/>
        </w:rPr>
        <w:t>th</w:t>
      </w:r>
      <w:r w:rsidR="00CF5F98">
        <w:rPr>
          <w:noProof/>
          <w:lang w:val="en-US"/>
        </w:rPr>
        <w:t xml:space="preserve"> April 201</w:t>
      </w:r>
      <w:r w:rsidR="00CF5F98">
        <w:rPr>
          <w:noProof/>
        </w:rPr>
        <w:t>8</w:t>
      </w:r>
      <w:bookmarkEnd w:id="4"/>
      <w:bookmarkEnd w:id="5"/>
      <w:bookmarkEnd w:id="6"/>
      <w:bookmarkEnd w:id="7"/>
      <w:bookmarkEnd w:id="8"/>
      <w:bookmarkEnd w:id="9"/>
      <w:bookmarkEnd w:id="10"/>
      <w:r w:rsidR="00E940CC" w:rsidRPr="00E940CC">
        <w:rPr>
          <w:rFonts w:cs="Arial"/>
        </w:rPr>
        <w:t xml:space="preserve"> </w:t>
      </w:r>
    </w:p>
    <w:p w14:paraId="24C57D77" w14:textId="5B6D8E03" w:rsidR="00EA500C" w:rsidRDefault="00ED4234" w:rsidP="00E940CC">
      <w:pPr>
        <w:pStyle w:val="Reference"/>
      </w:pPr>
      <w:r>
        <w:t>R2-1806158</w:t>
      </w:r>
      <w:r w:rsidR="00EA500C">
        <w:rPr>
          <w:rFonts w:cs="Arial"/>
        </w:rPr>
        <w:t>, “Content of C</w:t>
      </w:r>
      <w:r w:rsidR="00887B0F">
        <w:rPr>
          <w:rFonts w:cs="Arial"/>
        </w:rPr>
        <w:t>G</w:t>
      </w:r>
      <w:r w:rsidR="00EA500C">
        <w:rPr>
          <w:rFonts w:cs="Arial"/>
        </w:rPr>
        <w:t xml:space="preserve">I reporting”, </w:t>
      </w:r>
      <w:r w:rsidR="003B0793">
        <w:rPr>
          <w:rFonts w:cs="Arial"/>
        </w:rPr>
        <w:t xml:space="preserve">RAN2 </w:t>
      </w:r>
      <w:r w:rsidR="00EA500C" w:rsidRPr="00E940CC">
        <w:t>101</w:t>
      </w:r>
      <w:r w:rsidR="00EA500C">
        <w:t xml:space="preserve">Bis, </w:t>
      </w:r>
      <w:proofErr w:type="spellStart"/>
      <w:r w:rsidR="00EA500C">
        <w:t>Sanya</w:t>
      </w:r>
      <w:proofErr w:type="spellEnd"/>
      <w:r w:rsidR="00EA500C">
        <w:t xml:space="preserve">, </w:t>
      </w:r>
      <w:r w:rsidR="00EA500C">
        <w:rPr>
          <w:noProof/>
          <w:lang w:val="en-US"/>
        </w:rPr>
        <w:t>P. R. of China, 16</w:t>
      </w:r>
      <w:r w:rsidR="00EA500C" w:rsidRPr="002F6B98">
        <w:rPr>
          <w:noProof/>
          <w:vertAlign w:val="superscript"/>
          <w:lang w:val="en-US"/>
        </w:rPr>
        <w:t>th</w:t>
      </w:r>
      <w:r w:rsidR="00EA500C">
        <w:rPr>
          <w:noProof/>
          <w:lang w:val="en-US"/>
        </w:rPr>
        <w:t xml:space="preserve"> – 20</w:t>
      </w:r>
      <w:r w:rsidR="00EA500C" w:rsidRPr="002F6B98">
        <w:rPr>
          <w:noProof/>
          <w:vertAlign w:val="superscript"/>
          <w:lang w:val="en-US"/>
        </w:rPr>
        <w:t>th</w:t>
      </w:r>
      <w:r w:rsidR="00EA500C">
        <w:rPr>
          <w:noProof/>
          <w:lang w:val="en-US"/>
        </w:rPr>
        <w:t xml:space="preserve"> April 201</w:t>
      </w:r>
      <w:r w:rsidR="00EA500C">
        <w:rPr>
          <w:noProof/>
        </w:rPr>
        <w:t>8</w:t>
      </w:r>
    </w:p>
    <w:p w14:paraId="7F85877E" w14:textId="1C673865" w:rsidR="003B0793" w:rsidRPr="002539E1" w:rsidRDefault="003B0793" w:rsidP="00E940CC">
      <w:pPr>
        <w:pStyle w:val="Reference"/>
      </w:pPr>
      <w:r>
        <w:rPr>
          <w:rFonts w:cs="Arial"/>
        </w:rPr>
        <w:t xml:space="preserve">R2-1804093, </w:t>
      </w:r>
      <w:r w:rsidR="00B513B7">
        <w:rPr>
          <w:rFonts w:cs="Arial"/>
          <w:bCs/>
        </w:rPr>
        <w:t>LS reply on LTE measurement gap patterns for SSTD measurement, RAN4</w:t>
      </w:r>
    </w:p>
    <w:p w14:paraId="3EEB4D0A" w14:textId="528874C7" w:rsidR="002539E1" w:rsidRDefault="00ED4234" w:rsidP="008B559E">
      <w:pPr>
        <w:pStyle w:val="Reference"/>
      </w:pPr>
      <w:r>
        <w:t>R2-1806160</w:t>
      </w:r>
      <w:r w:rsidRPr="008B559E">
        <w:t xml:space="preserve"> </w:t>
      </w:r>
      <w:r w:rsidR="008B559E" w:rsidRPr="008B559E">
        <w:t>[DRAFT] LS to RAN4 on NR-CGI reporting</w:t>
      </w:r>
      <w:r w:rsidR="008B559E">
        <w:t>, Ericsson</w:t>
      </w:r>
    </w:p>
    <w:p w14:paraId="18E1B17F" w14:textId="0319F98F" w:rsidR="008B559E" w:rsidRPr="008B0484" w:rsidRDefault="00BA3C98" w:rsidP="008B559E">
      <w:pPr>
        <w:pStyle w:val="Reference"/>
      </w:pPr>
      <w:r>
        <w:t xml:space="preserve">R2-1804070 </w:t>
      </w:r>
      <w:r w:rsidR="008B0484" w:rsidRPr="00A27717">
        <w:rPr>
          <w:lang w:val="en-US"/>
        </w:rPr>
        <w:t>TP for SFTD measurements for 36</w:t>
      </w:r>
      <w:r w:rsidR="008B0484">
        <w:rPr>
          <w:lang w:val="en-US"/>
        </w:rPr>
        <w:t>.</w:t>
      </w:r>
      <w:r w:rsidR="008B0484" w:rsidRPr="00A27717">
        <w:rPr>
          <w:lang w:val="en-US"/>
        </w:rPr>
        <w:t>331 for non-serving cells</w:t>
      </w:r>
      <w:r w:rsidR="008B0484">
        <w:rPr>
          <w:lang w:val="en-US"/>
        </w:rPr>
        <w:t xml:space="preserve"> (E407)</w:t>
      </w:r>
    </w:p>
    <w:p w14:paraId="16879C46" w14:textId="523C4CD3" w:rsidR="008B0484" w:rsidRPr="00E940CC" w:rsidRDefault="00ED4234" w:rsidP="009633E5">
      <w:pPr>
        <w:pStyle w:val="Reference"/>
      </w:pPr>
      <w:r>
        <w:t>R2-1806157</w:t>
      </w:r>
      <w:r w:rsidR="00FF2FF0">
        <w:t xml:space="preserve"> </w:t>
      </w:r>
      <w:r w:rsidR="009633E5" w:rsidRPr="009633E5">
        <w:t>TP on ANR to 38.331</w:t>
      </w:r>
    </w:p>
    <w:sectPr w:rsidR="008B0484" w:rsidRPr="00E940C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BA61" w14:textId="77777777" w:rsidR="00911F39" w:rsidRDefault="00911F39">
      <w:r>
        <w:separator/>
      </w:r>
    </w:p>
  </w:endnote>
  <w:endnote w:type="continuationSeparator" w:id="0">
    <w:p w14:paraId="28E5F721" w14:textId="77777777" w:rsidR="00911F39" w:rsidRDefault="009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61EF" w14:textId="75BA60A1" w:rsidR="006C7391" w:rsidRDefault="006C739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2FF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2FF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874DD" w14:textId="77777777" w:rsidR="00911F39" w:rsidRDefault="00911F39">
      <w:r>
        <w:separator/>
      </w:r>
    </w:p>
  </w:footnote>
  <w:footnote w:type="continuationSeparator" w:id="0">
    <w:p w14:paraId="23477278" w14:textId="77777777" w:rsidR="00911F39" w:rsidRDefault="0091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4BB3E" w14:textId="77777777" w:rsidR="006C7391" w:rsidRDefault="006C73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D74F5"/>
    <w:multiLevelType w:val="hybridMultilevel"/>
    <w:tmpl w:val="5EAEAC9A"/>
    <w:lvl w:ilvl="0" w:tplc="2440F9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B721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361E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57E2C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92A8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C961C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E90CB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3D0C2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38E92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6F21790"/>
    <w:multiLevelType w:val="hybridMultilevel"/>
    <w:tmpl w:val="2052744A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7B"/>
    <w:multiLevelType w:val="hybridMultilevel"/>
    <w:tmpl w:val="B3D0CA4A"/>
    <w:lvl w:ilvl="0" w:tplc="D9B0EAD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60ECD"/>
    <w:multiLevelType w:val="hybridMultilevel"/>
    <w:tmpl w:val="DFE6F740"/>
    <w:lvl w:ilvl="0" w:tplc="041D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6476EA"/>
    <w:multiLevelType w:val="hybridMultilevel"/>
    <w:tmpl w:val="3F4A7C9E"/>
    <w:lvl w:ilvl="0" w:tplc="E30C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64E42"/>
    <w:multiLevelType w:val="hybridMultilevel"/>
    <w:tmpl w:val="DFC8C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0E53"/>
    <w:multiLevelType w:val="hybridMultilevel"/>
    <w:tmpl w:val="5E901A3A"/>
    <w:lvl w:ilvl="0" w:tplc="70F600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DF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B0F3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ACD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CD6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4983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68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D674D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78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F06A00"/>
    <w:multiLevelType w:val="hybridMultilevel"/>
    <w:tmpl w:val="DEEE054C"/>
    <w:lvl w:ilvl="0" w:tplc="2F289064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5070B9"/>
    <w:multiLevelType w:val="hybridMultilevel"/>
    <w:tmpl w:val="90CEB808"/>
    <w:lvl w:ilvl="0" w:tplc="AAF03F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F427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0A5F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689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780A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6A4D7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998A5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05E1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0C1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3953180"/>
    <w:multiLevelType w:val="hybridMultilevel"/>
    <w:tmpl w:val="8DF20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E6C15"/>
    <w:multiLevelType w:val="hybridMultilevel"/>
    <w:tmpl w:val="3796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0094A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C2CE6"/>
    <w:multiLevelType w:val="hybridMultilevel"/>
    <w:tmpl w:val="B8169484"/>
    <w:lvl w:ilvl="0" w:tplc="55284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82386D"/>
    <w:multiLevelType w:val="hybridMultilevel"/>
    <w:tmpl w:val="F4481F7A"/>
    <w:lvl w:ilvl="0" w:tplc="16369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B786D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66AD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34EB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04A5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4081C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47255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CC09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EB20D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F16D0"/>
    <w:multiLevelType w:val="hybridMultilevel"/>
    <w:tmpl w:val="BDBA0F5C"/>
    <w:lvl w:ilvl="0" w:tplc="BE06625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CC73A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FE8C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6B4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8C71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441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CFB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0843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E9C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6C1254"/>
    <w:multiLevelType w:val="hybridMultilevel"/>
    <w:tmpl w:val="B6E6458A"/>
    <w:lvl w:ilvl="0" w:tplc="28CED2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C4016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69C88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9A088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B4692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1CB2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9031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20CB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8B8E1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415BD"/>
    <w:multiLevelType w:val="hybridMultilevel"/>
    <w:tmpl w:val="6576DBD6"/>
    <w:lvl w:ilvl="0" w:tplc="6E2ABB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E42AF"/>
    <w:multiLevelType w:val="hybridMultilevel"/>
    <w:tmpl w:val="EED4052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8E0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000BB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C6C3C"/>
    <w:multiLevelType w:val="hybridMultilevel"/>
    <w:tmpl w:val="90326322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E038C"/>
    <w:multiLevelType w:val="hybridMultilevel"/>
    <w:tmpl w:val="3D8CB450"/>
    <w:lvl w:ilvl="0" w:tplc="F8E40F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85E52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3F4E"/>
    <w:multiLevelType w:val="hybridMultilevel"/>
    <w:tmpl w:val="9ED85C9A"/>
    <w:lvl w:ilvl="0" w:tplc="4E4ACD04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723879"/>
    <w:multiLevelType w:val="hybridMultilevel"/>
    <w:tmpl w:val="9DCE7E08"/>
    <w:lvl w:ilvl="0" w:tplc="5FE678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DCEAB20A">
      <w:start w:val="17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F46FA0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AC7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247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208E3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6D3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D023A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0460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0D02D8"/>
    <w:multiLevelType w:val="hybridMultilevel"/>
    <w:tmpl w:val="FAB80EBC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7"/>
  </w:num>
  <w:num w:numId="17">
    <w:abstractNumId w:val="28"/>
  </w:num>
  <w:num w:numId="18">
    <w:abstractNumId w:val="13"/>
  </w:num>
  <w:num w:numId="19">
    <w:abstractNumId w:val="18"/>
  </w:num>
  <w:num w:numId="20">
    <w:abstractNumId w:val="34"/>
  </w:num>
  <w:num w:numId="21">
    <w:abstractNumId w:val="5"/>
  </w:num>
  <w:num w:numId="22">
    <w:abstractNumId w:val="38"/>
  </w:num>
  <w:num w:numId="23">
    <w:abstractNumId w:val="36"/>
  </w:num>
  <w:num w:numId="24">
    <w:abstractNumId w:val="11"/>
  </w:num>
  <w:num w:numId="25">
    <w:abstractNumId w:val="35"/>
  </w:num>
  <w:num w:numId="26">
    <w:abstractNumId w:val="18"/>
    <w:lvlOverride w:ilvl="0">
      <w:startOverride w:val="1"/>
    </w:lvlOverride>
  </w:num>
  <w:num w:numId="27">
    <w:abstractNumId w:val="32"/>
  </w:num>
  <w:num w:numId="28">
    <w:abstractNumId w:val="20"/>
  </w:num>
  <w:num w:numId="29">
    <w:abstractNumId w:val="22"/>
  </w:num>
  <w:num w:numId="30">
    <w:abstractNumId w:val="12"/>
  </w:num>
  <w:num w:numId="31">
    <w:abstractNumId w:val="24"/>
  </w:num>
  <w:num w:numId="32">
    <w:abstractNumId w:val="4"/>
  </w:num>
  <w:num w:numId="33">
    <w:abstractNumId w:val="25"/>
  </w:num>
  <w:num w:numId="34">
    <w:abstractNumId w:val="10"/>
  </w:num>
  <w:num w:numId="35">
    <w:abstractNumId w:val="7"/>
  </w:num>
  <w:num w:numId="36">
    <w:abstractNumId w:val="19"/>
  </w:num>
  <w:num w:numId="37">
    <w:abstractNumId w:val="18"/>
    <w:lvlOverride w:ilvl="0">
      <w:startOverride w:val="1"/>
    </w:lvlOverride>
  </w:num>
  <w:num w:numId="38">
    <w:abstractNumId w:val="29"/>
  </w:num>
  <w:num w:numId="39">
    <w:abstractNumId w:val="9"/>
  </w:num>
  <w:num w:numId="40">
    <w:abstractNumId w:val="33"/>
  </w:num>
  <w:num w:numId="41">
    <w:abstractNumId w:val="18"/>
    <w:lvlOverride w:ilvl="0">
      <w:startOverride w:val="1"/>
    </w:lvlOverride>
  </w:num>
  <w:num w:numId="42">
    <w:abstractNumId w:val="8"/>
  </w:num>
  <w:num w:numId="43">
    <w:abstractNumId w:val="31"/>
  </w:num>
  <w:num w:numId="44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0C2"/>
    <w:rsid w:val="000041E2"/>
    <w:rsid w:val="00005478"/>
    <w:rsid w:val="00006446"/>
    <w:rsid w:val="00006896"/>
    <w:rsid w:val="00006B58"/>
    <w:rsid w:val="000072B5"/>
    <w:rsid w:val="00007CDC"/>
    <w:rsid w:val="00010397"/>
    <w:rsid w:val="00010E3F"/>
    <w:rsid w:val="00011B28"/>
    <w:rsid w:val="00014780"/>
    <w:rsid w:val="00015D15"/>
    <w:rsid w:val="00024D29"/>
    <w:rsid w:val="0002564D"/>
    <w:rsid w:val="00025ECA"/>
    <w:rsid w:val="00027939"/>
    <w:rsid w:val="000325B8"/>
    <w:rsid w:val="00034C15"/>
    <w:rsid w:val="00036BA1"/>
    <w:rsid w:val="000376BC"/>
    <w:rsid w:val="000422E2"/>
    <w:rsid w:val="0004243D"/>
    <w:rsid w:val="00042F22"/>
    <w:rsid w:val="00043F86"/>
    <w:rsid w:val="000444EF"/>
    <w:rsid w:val="0004676E"/>
    <w:rsid w:val="0005087B"/>
    <w:rsid w:val="00052A07"/>
    <w:rsid w:val="000534E3"/>
    <w:rsid w:val="0005606A"/>
    <w:rsid w:val="00057117"/>
    <w:rsid w:val="000616E7"/>
    <w:rsid w:val="0006487E"/>
    <w:rsid w:val="00065E1A"/>
    <w:rsid w:val="00072023"/>
    <w:rsid w:val="00077E5F"/>
    <w:rsid w:val="0008036A"/>
    <w:rsid w:val="00081AE6"/>
    <w:rsid w:val="00081D62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497C"/>
    <w:rsid w:val="00094D9F"/>
    <w:rsid w:val="0009510F"/>
    <w:rsid w:val="000A0CA2"/>
    <w:rsid w:val="000A1B7B"/>
    <w:rsid w:val="000A56F2"/>
    <w:rsid w:val="000A6574"/>
    <w:rsid w:val="000B010B"/>
    <w:rsid w:val="000B2719"/>
    <w:rsid w:val="000B2924"/>
    <w:rsid w:val="000B3A8F"/>
    <w:rsid w:val="000B4AB9"/>
    <w:rsid w:val="000B58C3"/>
    <w:rsid w:val="000B5FB1"/>
    <w:rsid w:val="000B61E9"/>
    <w:rsid w:val="000C165A"/>
    <w:rsid w:val="000C2D7E"/>
    <w:rsid w:val="000C2E19"/>
    <w:rsid w:val="000C6BC7"/>
    <w:rsid w:val="000D0D07"/>
    <w:rsid w:val="000D1B45"/>
    <w:rsid w:val="000D225B"/>
    <w:rsid w:val="000D326B"/>
    <w:rsid w:val="000D32A1"/>
    <w:rsid w:val="000D4797"/>
    <w:rsid w:val="000D7FFD"/>
    <w:rsid w:val="000E0527"/>
    <w:rsid w:val="000E1E92"/>
    <w:rsid w:val="000E461A"/>
    <w:rsid w:val="000F06D6"/>
    <w:rsid w:val="000F0EB1"/>
    <w:rsid w:val="000F1106"/>
    <w:rsid w:val="000F3BE9"/>
    <w:rsid w:val="000F3F6C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50D"/>
    <w:rsid w:val="001518AA"/>
    <w:rsid w:val="00151E23"/>
    <w:rsid w:val="001526E0"/>
    <w:rsid w:val="001551B5"/>
    <w:rsid w:val="00161559"/>
    <w:rsid w:val="001643A8"/>
    <w:rsid w:val="001659C1"/>
    <w:rsid w:val="00173995"/>
    <w:rsid w:val="00173A8E"/>
    <w:rsid w:val="00177795"/>
    <w:rsid w:val="0018143F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564"/>
    <w:rsid w:val="001A2D48"/>
    <w:rsid w:val="001A3C99"/>
    <w:rsid w:val="001A5E7F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6495"/>
    <w:rsid w:val="001D0271"/>
    <w:rsid w:val="001D274A"/>
    <w:rsid w:val="001D51BA"/>
    <w:rsid w:val="001D6342"/>
    <w:rsid w:val="001D6D53"/>
    <w:rsid w:val="001E0A77"/>
    <w:rsid w:val="001E310E"/>
    <w:rsid w:val="001E58E2"/>
    <w:rsid w:val="001E7AED"/>
    <w:rsid w:val="001F3913"/>
    <w:rsid w:val="001F3916"/>
    <w:rsid w:val="001F54C5"/>
    <w:rsid w:val="001F5C52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2AEE"/>
    <w:rsid w:val="00214DA8"/>
    <w:rsid w:val="00215423"/>
    <w:rsid w:val="002158FA"/>
    <w:rsid w:val="00216201"/>
    <w:rsid w:val="002176CE"/>
    <w:rsid w:val="00220600"/>
    <w:rsid w:val="002224DB"/>
    <w:rsid w:val="00223FCB"/>
    <w:rsid w:val="002252C3"/>
    <w:rsid w:val="00225C54"/>
    <w:rsid w:val="00230765"/>
    <w:rsid w:val="0023085B"/>
    <w:rsid w:val="002319E4"/>
    <w:rsid w:val="0023255E"/>
    <w:rsid w:val="00235632"/>
    <w:rsid w:val="00235872"/>
    <w:rsid w:val="00241559"/>
    <w:rsid w:val="00242F1F"/>
    <w:rsid w:val="002435B3"/>
    <w:rsid w:val="002458EB"/>
    <w:rsid w:val="002500C8"/>
    <w:rsid w:val="00251985"/>
    <w:rsid w:val="002539E1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B0F"/>
    <w:rsid w:val="00271F3A"/>
    <w:rsid w:val="00273278"/>
    <w:rsid w:val="002737F4"/>
    <w:rsid w:val="002805F5"/>
    <w:rsid w:val="00280751"/>
    <w:rsid w:val="0028280A"/>
    <w:rsid w:val="00283836"/>
    <w:rsid w:val="00286ACD"/>
    <w:rsid w:val="00287838"/>
    <w:rsid w:val="002907B5"/>
    <w:rsid w:val="00291562"/>
    <w:rsid w:val="00291B6E"/>
    <w:rsid w:val="00292EB7"/>
    <w:rsid w:val="00296227"/>
    <w:rsid w:val="00296F44"/>
    <w:rsid w:val="0029776A"/>
    <w:rsid w:val="0029777D"/>
    <w:rsid w:val="002A055E"/>
    <w:rsid w:val="002A1228"/>
    <w:rsid w:val="002A1D4E"/>
    <w:rsid w:val="002A2869"/>
    <w:rsid w:val="002B0A11"/>
    <w:rsid w:val="002B0D3E"/>
    <w:rsid w:val="002B223F"/>
    <w:rsid w:val="002B24D6"/>
    <w:rsid w:val="002B688A"/>
    <w:rsid w:val="002C1899"/>
    <w:rsid w:val="002C41E6"/>
    <w:rsid w:val="002C5255"/>
    <w:rsid w:val="002D071A"/>
    <w:rsid w:val="002D34B2"/>
    <w:rsid w:val="002D4995"/>
    <w:rsid w:val="002D66F0"/>
    <w:rsid w:val="002D7637"/>
    <w:rsid w:val="002E17F2"/>
    <w:rsid w:val="002E3EA2"/>
    <w:rsid w:val="002E7CAE"/>
    <w:rsid w:val="002F0BA2"/>
    <w:rsid w:val="002F2734"/>
    <w:rsid w:val="002F2771"/>
    <w:rsid w:val="002F37A9"/>
    <w:rsid w:val="002F6B98"/>
    <w:rsid w:val="00301CE6"/>
    <w:rsid w:val="003021D5"/>
    <w:rsid w:val="0030256B"/>
    <w:rsid w:val="00303BD7"/>
    <w:rsid w:val="0030435A"/>
    <w:rsid w:val="0030501F"/>
    <w:rsid w:val="003065F6"/>
    <w:rsid w:val="00307BA1"/>
    <w:rsid w:val="003114F4"/>
    <w:rsid w:val="00311702"/>
    <w:rsid w:val="00311AE9"/>
    <w:rsid w:val="00311E82"/>
    <w:rsid w:val="00312FF4"/>
    <w:rsid w:val="00313FD6"/>
    <w:rsid w:val="00314150"/>
    <w:rsid w:val="003143BD"/>
    <w:rsid w:val="003203ED"/>
    <w:rsid w:val="003210B4"/>
    <w:rsid w:val="00321307"/>
    <w:rsid w:val="00322C9F"/>
    <w:rsid w:val="00324D23"/>
    <w:rsid w:val="00330666"/>
    <w:rsid w:val="003315EB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5AE9"/>
    <w:rsid w:val="00346DB5"/>
    <w:rsid w:val="00347296"/>
    <w:rsid w:val="003477B1"/>
    <w:rsid w:val="00350DD4"/>
    <w:rsid w:val="0035178D"/>
    <w:rsid w:val="0035482C"/>
    <w:rsid w:val="00357380"/>
    <w:rsid w:val="003602D9"/>
    <w:rsid w:val="003604CE"/>
    <w:rsid w:val="0036137D"/>
    <w:rsid w:val="00367F1E"/>
    <w:rsid w:val="00370E47"/>
    <w:rsid w:val="00373180"/>
    <w:rsid w:val="003742AC"/>
    <w:rsid w:val="00377CE1"/>
    <w:rsid w:val="003806FB"/>
    <w:rsid w:val="00385BF0"/>
    <w:rsid w:val="0039042B"/>
    <w:rsid w:val="003939FF"/>
    <w:rsid w:val="003A2223"/>
    <w:rsid w:val="003A2A0F"/>
    <w:rsid w:val="003A45A1"/>
    <w:rsid w:val="003A5B0A"/>
    <w:rsid w:val="003A6BAC"/>
    <w:rsid w:val="003A7EF3"/>
    <w:rsid w:val="003B0793"/>
    <w:rsid w:val="003B159C"/>
    <w:rsid w:val="003B229D"/>
    <w:rsid w:val="003B369F"/>
    <w:rsid w:val="003B36A3"/>
    <w:rsid w:val="003B46C4"/>
    <w:rsid w:val="003B5DF1"/>
    <w:rsid w:val="003B7FE5"/>
    <w:rsid w:val="003C058D"/>
    <w:rsid w:val="003C11C8"/>
    <w:rsid w:val="003C2702"/>
    <w:rsid w:val="003C306E"/>
    <w:rsid w:val="003C5162"/>
    <w:rsid w:val="003C7806"/>
    <w:rsid w:val="003D109F"/>
    <w:rsid w:val="003D2477"/>
    <w:rsid w:val="003D2478"/>
    <w:rsid w:val="003D2FC4"/>
    <w:rsid w:val="003D35A8"/>
    <w:rsid w:val="003D3C45"/>
    <w:rsid w:val="003D508B"/>
    <w:rsid w:val="003D5B1F"/>
    <w:rsid w:val="003E15FA"/>
    <w:rsid w:val="003E55E4"/>
    <w:rsid w:val="003E5A09"/>
    <w:rsid w:val="003E74E3"/>
    <w:rsid w:val="003E7B80"/>
    <w:rsid w:val="003F01DB"/>
    <w:rsid w:val="003F05C7"/>
    <w:rsid w:val="003F11B0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044"/>
    <w:rsid w:val="004158C2"/>
    <w:rsid w:val="00420897"/>
    <w:rsid w:val="00421105"/>
    <w:rsid w:val="0042268B"/>
    <w:rsid w:val="004242F4"/>
    <w:rsid w:val="00427248"/>
    <w:rsid w:val="004350C5"/>
    <w:rsid w:val="00437447"/>
    <w:rsid w:val="004376A6"/>
    <w:rsid w:val="00437BD6"/>
    <w:rsid w:val="00441A92"/>
    <w:rsid w:val="00444F56"/>
    <w:rsid w:val="00446488"/>
    <w:rsid w:val="00450975"/>
    <w:rsid w:val="004517AA"/>
    <w:rsid w:val="00452041"/>
    <w:rsid w:val="00452CAC"/>
    <w:rsid w:val="00455AD1"/>
    <w:rsid w:val="00457565"/>
    <w:rsid w:val="00457B71"/>
    <w:rsid w:val="004603F5"/>
    <w:rsid w:val="00462D14"/>
    <w:rsid w:val="00465F3A"/>
    <w:rsid w:val="004669E2"/>
    <w:rsid w:val="00470C31"/>
    <w:rsid w:val="0047217C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7A8C"/>
    <w:rsid w:val="004B7C0C"/>
    <w:rsid w:val="004C1B75"/>
    <w:rsid w:val="004C2F28"/>
    <w:rsid w:val="004C3898"/>
    <w:rsid w:val="004C41AE"/>
    <w:rsid w:val="004D36B1"/>
    <w:rsid w:val="004D6406"/>
    <w:rsid w:val="004D7EBD"/>
    <w:rsid w:val="004E032F"/>
    <w:rsid w:val="004E2680"/>
    <w:rsid w:val="004E28F9"/>
    <w:rsid w:val="004E462E"/>
    <w:rsid w:val="004E56DC"/>
    <w:rsid w:val="004E76F4"/>
    <w:rsid w:val="004F0B4E"/>
    <w:rsid w:val="004F0B6C"/>
    <w:rsid w:val="004F0E7A"/>
    <w:rsid w:val="004F2078"/>
    <w:rsid w:val="004F4DA3"/>
    <w:rsid w:val="004F62A7"/>
    <w:rsid w:val="005032AF"/>
    <w:rsid w:val="0050360D"/>
    <w:rsid w:val="00506557"/>
    <w:rsid w:val="0050677A"/>
    <w:rsid w:val="005108D8"/>
    <w:rsid w:val="00510F75"/>
    <w:rsid w:val="005116F9"/>
    <w:rsid w:val="00514F48"/>
    <w:rsid w:val="005153A7"/>
    <w:rsid w:val="00517DC6"/>
    <w:rsid w:val="005219CF"/>
    <w:rsid w:val="00523EA0"/>
    <w:rsid w:val="0052428F"/>
    <w:rsid w:val="00524688"/>
    <w:rsid w:val="00533635"/>
    <w:rsid w:val="00534B59"/>
    <w:rsid w:val="00536759"/>
    <w:rsid w:val="00536B1A"/>
    <w:rsid w:val="00537C62"/>
    <w:rsid w:val="00546970"/>
    <w:rsid w:val="00547AAB"/>
    <w:rsid w:val="005501C2"/>
    <w:rsid w:val="00551BA0"/>
    <w:rsid w:val="00554E19"/>
    <w:rsid w:val="0055635A"/>
    <w:rsid w:val="0055719E"/>
    <w:rsid w:val="0056121F"/>
    <w:rsid w:val="00563637"/>
    <w:rsid w:val="00572505"/>
    <w:rsid w:val="0057734F"/>
    <w:rsid w:val="00581993"/>
    <w:rsid w:val="00582809"/>
    <w:rsid w:val="0058318F"/>
    <w:rsid w:val="0058342B"/>
    <w:rsid w:val="00586998"/>
    <w:rsid w:val="0058798C"/>
    <w:rsid w:val="005900FA"/>
    <w:rsid w:val="005935A4"/>
    <w:rsid w:val="005948C2"/>
    <w:rsid w:val="00595DCA"/>
    <w:rsid w:val="0059779B"/>
    <w:rsid w:val="005A209A"/>
    <w:rsid w:val="005A2C57"/>
    <w:rsid w:val="005A561A"/>
    <w:rsid w:val="005A662D"/>
    <w:rsid w:val="005A77B9"/>
    <w:rsid w:val="005B35D7"/>
    <w:rsid w:val="005B392A"/>
    <w:rsid w:val="005B3AA3"/>
    <w:rsid w:val="005B44C3"/>
    <w:rsid w:val="005B6F83"/>
    <w:rsid w:val="005C1BA7"/>
    <w:rsid w:val="005C6EE5"/>
    <w:rsid w:val="005C74FB"/>
    <w:rsid w:val="005D1602"/>
    <w:rsid w:val="005D5B80"/>
    <w:rsid w:val="005E2BAF"/>
    <w:rsid w:val="005E385F"/>
    <w:rsid w:val="005E3B53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17CAF"/>
    <w:rsid w:val="00620A71"/>
    <w:rsid w:val="00620D80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2F04"/>
    <w:rsid w:val="00643475"/>
    <w:rsid w:val="0064396A"/>
    <w:rsid w:val="0064624E"/>
    <w:rsid w:val="00650AB9"/>
    <w:rsid w:val="00655466"/>
    <w:rsid w:val="00655733"/>
    <w:rsid w:val="00655ACD"/>
    <w:rsid w:val="00656813"/>
    <w:rsid w:val="00656A92"/>
    <w:rsid w:val="00656DDE"/>
    <w:rsid w:val="00657DE5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96"/>
    <w:rsid w:val="006741F2"/>
    <w:rsid w:val="00674A25"/>
    <w:rsid w:val="00674CC3"/>
    <w:rsid w:val="00675C72"/>
    <w:rsid w:val="00675F65"/>
    <w:rsid w:val="0067694A"/>
    <w:rsid w:val="006771F9"/>
    <w:rsid w:val="006776D7"/>
    <w:rsid w:val="00681003"/>
    <w:rsid w:val="006817C9"/>
    <w:rsid w:val="006819E2"/>
    <w:rsid w:val="00681CA8"/>
    <w:rsid w:val="0068202A"/>
    <w:rsid w:val="00683ECE"/>
    <w:rsid w:val="0069133C"/>
    <w:rsid w:val="006938BB"/>
    <w:rsid w:val="0069513B"/>
    <w:rsid w:val="006952D7"/>
    <w:rsid w:val="00695FC2"/>
    <w:rsid w:val="00696949"/>
    <w:rsid w:val="00697052"/>
    <w:rsid w:val="006A1E71"/>
    <w:rsid w:val="006A46FB"/>
    <w:rsid w:val="006A5E28"/>
    <w:rsid w:val="006A697B"/>
    <w:rsid w:val="006A7AFF"/>
    <w:rsid w:val="006B1816"/>
    <w:rsid w:val="006B2099"/>
    <w:rsid w:val="006B39F6"/>
    <w:rsid w:val="006B50CF"/>
    <w:rsid w:val="006B6329"/>
    <w:rsid w:val="006C03B8"/>
    <w:rsid w:val="006C3516"/>
    <w:rsid w:val="006C5EC9"/>
    <w:rsid w:val="006C6059"/>
    <w:rsid w:val="006C7391"/>
    <w:rsid w:val="006C7522"/>
    <w:rsid w:val="006D4F19"/>
    <w:rsid w:val="006D6F08"/>
    <w:rsid w:val="006E062C"/>
    <w:rsid w:val="006E28B7"/>
    <w:rsid w:val="006E3310"/>
    <w:rsid w:val="006E426C"/>
    <w:rsid w:val="006E4E39"/>
    <w:rsid w:val="006E565E"/>
    <w:rsid w:val="006E673D"/>
    <w:rsid w:val="006E7D3B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824"/>
    <w:rsid w:val="00736D7D"/>
    <w:rsid w:val="00737922"/>
    <w:rsid w:val="007405A7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48D"/>
    <w:rsid w:val="00787795"/>
    <w:rsid w:val="007925EA"/>
    <w:rsid w:val="00793CD8"/>
    <w:rsid w:val="00794D9C"/>
    <w:rsid w:val="00795738"/>
    <w:rsid w:val="00795C38"/>
    <w:rsid w:val="00795C92"/>
    <w:rsid w:val="00796231"/>
    <w:rsid w:val="007A164C"/>
    <w:rsid w:val="007A1CB3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8A5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103D"/>
    <w:rsid w:val="007D5901"/>
    <w:rsid w:val="007D7526"/>
    <w:rsid w:val="007E0E28"/>
    <w:rsid w:val="007E0F30"/>
    <w:rsid w:val="007E1D21"/>
    <w:rsid w:val="007E4610"/>
    <w:rsid w:val="007E4715"/>
    <w:rsid w:val="007E505B"/>
    <w:rsid w:val="007E7091"/>
    <w:rsid w:val="007F3049"/>
    <w:rsid w:val="007F5A5B"/>
    <w:rsid w:val="00803FAE"/>
    <w:rsid w:val="0080605F"/>
    <w:rsid w:val="00807786"/>
    <w:rsid w:val="00811FCB"/>
    <w:rsid w:val="008158D6"/>
    <w:rsid w:val="008170C5"/>
    <w:rsid w:val="00817196"/>
    <w:rsid w:val="00822005"/>
    <w:rsid w:val="008235DB"/>
    <w:rsid w:val="008248BD"/>
    <w:rsid w:val="00824A6E"/>
    <w:rsid w:val="00824AB4"/>
    <w:rsid w:val="00825C42"/>
    <w:rsid w:val="00825D25"/>
    <w:rsid w:val="00827D6F"/>
    <w:rsid w:val="00830223"/>
    <w:rsid w:val="008376AC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CD7"/>
    <w:rsid w:val="008760E0"/>
    <w:rsid w:val="00876B4D"/>
    <w:rsid w:val="00877F18"/>
    <w:rsid w:val="00887B0F"/>
    <w:rsid w:val="00894A88"/>
    <w:rsid w:val="008952BD"/>
    <w:rsid w:val="00895386"/>
    <w:rsid w:val="008A21FF"/>
    <w:rsid w:val="008A2CE2"/>
    <w:rsid w:val="008A2DA6"/>
    <w:rsid w:val="008A30AC"/>
    <w:rsid w:val="008A3391"/>
    <w:rsid w:val="008A44B8"/>
    <w:rsid w:val="008A51A8"/>
    <w:rsid w:val="008A54C7"/>
    <w:rsid w:val="008A77D8"/>
    <w:rsid w:val="008A7912"/>
    <w:rsid w:val="008B0483"/>
    <w:rsid w:val="008B0484"/>
    <w:rsid w:val="008B120C"/>
    <w:rsid w:val="008B5104"/>
    <w:rsid w:val="008B51A0"/>
    <w:rsid w:val="008B559E"/>
    <w:rsid w:val="008B5648"/>
    <w:rsid w:val="008B592A"/>
    <w:rsid w:val="008B6D83"/>
    <w:rsid w:val="008B7B5C"/>
    <w:rsid w:val="008B7C06"/>
    <w:rsid w:val="008C0C99"/>
    <w:rsid w:val="008C2017"/>
    <w:rsid w:val="008C394C"/>
    <w:rsid w:val="008C4958"/>
    <w:rsid w:val="008C4BAA"/>
    <w:rsid w:val="008C5239"/>
    <w:rsid w:val="008C6AE8"/>
    <w:rsid w:val="008C7573"/>
    <w:rsid w:val="008D34F1"/>
    <w:rsid w:val="008D39D8"/>
    <w:rsid w:val="008D6D1A"/>
    <w:rsid w:val="008E065E"/>
    <w:rsid w:val="008E0927"/>
    <w:rsid w:val="008E1909"/>
    <w:rsid w:val="008E1A58"/>
    <w:rsid w:val="008E3313"/>
    <w:rsid w:val="008E3EF0"/>
    <w:rsid w:val="008E5C9C"/>
    <w:rsid w:val="008E6846"/>
    <w:rsid w:val="008F0AE4"/>
    <w:rsid w:val="008F169D"/>
    <w:rsid w:val="008F1EAB"/>
    <w:rsid w:val="008F33DC"/>
    <w:rsid w:val="008F477F"/>
    <w:rsid w:val="008F7ADA"/>
    <w:rsid w:val="009020BE"/>
    <w:rsid w:val="00902350"/>
    <w:rsid w:val="0090336B"/>
    <w:rsid w:val="00903AF6"/>
    <w:rsid w:val="00904EF7"/>
    <w:rsid w:val="009053AA"/>
    <w:rsid w:val="00905EB9"/>
    <w:rsid w:val="0090659A"/>
    <w:rsid w:val="00906939"/>
    <w:rsid w:val="00910B7D"/>
    <w:rsid w:val="00911DFB"/>
    <w:rsid w:val="00911F39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3F90"/>
    <w:rsid w:val="00927BC5"/>
    <w:rsid w:val="009314D5"/>
    <w:rsid w:val="00931BD9"/>
    <w:rsid w:val="00932CDA"/>
    <w:rsid w:val="0093322C"/>
    <w:rsid w:val="009368F3"/>
    <w:rsid w:val="00941636"/>
    <w:rsid w:val="00943742"/>
    <w:rsid w:val="00945C05"/>
    <w:rsid w:val="00946945"/>
    <w:rsid w:val="00947713"/>
    <w:rsid w:val="00950DE7"/>
    <w:rsid w:val="00951030"/>
    <w:rsid w:val="00952579"/>
    <w:rsid w:val="00953920"/>
    <w:rsid w:val="00953D47"/>
    <w:rsid w:val="0095681E"/>
    <w:rsid w:val="009572D4"/>
    <w:rsid w:val="00961921"/>
    <w:rsid w:val="00961B10"/>
    <w:rsid w:val="009633E5"/>
    <w:rsid w:val="0096430A"/>
    <w:rsid w:val="0096554B"/>
    <w:rsid w:val="0096584A"/>
    <w:rsid w:val="00967F8A"/>
    <w:rsid w:val="00971F08"/>
    <w:rsid w:val="00972FEB"/>
    <w:rsid w:val="0097603D"/>
    <w:rsid w:val="009765DC"/>
    <w:rsid w:val="00976949"/>
    <w:rsid w:val="00980477"/>
    <w:rsid w:val="00980E0D"/>
    <w:rsid w:val="00981A97"/>
    <w:rsid w:val="009823E9"/>
    <w:rsid w:val="00984DF6"/>
    <w:rsid w:val="00985253"/>
    <w:rsid w:val="00985302"/>
    <w:rsid w:val="009853B3"/>
    <w:rsid w:val="00990630"/>
    <w:rsid w:val="00990A30"/>
    <w:rsid w:val="00991761"/>
    <w:rsid w:val="00994DCA"/>
    <w:rsid w:val="009960EC"/>
    <w:rsid w:val="009970DD"/>
    <w:rsid w:val="009A024F"/>
    <w:rsid w:val="009A0FBA"/>
    <w:rsid w:val="009A1601"/>
    <w:rsid w:val="009A1D90"/>
    <w:rsid w:val="009A2131"/>
    <w:rsid w:val="009A462D"/>
    <w:rsid w:val="009A5CBA"/>
    <w:rsid w:val="009A5E34"/>
    <w:rsid w:val="009A7536"/>
    <w:rsid w:val="009A79F8"/>
    <w:rsid w:val="009B1F30"/>
    <w:rsid w:val="009B3814"/>
    <w:rsid w:val="009B3AC2"/>
    <w:rsid w:val="009B4DF4"/>
    <w:rsid w:val="009B564E"/>
    <w:rsid w:val="009B7E87"/>
    <w:rsid w:val="009C2637"/>
    <w:rsid w:val="009C403E"/>
    <w:rsid w:val="009D1FE8"/>
    <w:rsid w:val="009D2335"/>
    <w:rsid w:val="009D2AD4"/>
    <w:rsid w:val="009D2B94"/>
    <w:rsid w:val="009D4FF0"/>
    <w:rsid w:val="009D703C"/>
    <w:rsid w:val="009D718F"/>
    <w:rsid w:val="009E068F"/>
    <w:rsid w:val="009E14E0"/>
    <w:rsid w:val="009E1C05"/>
    <w:rsid w:val="009E35DB"/>
    <w:rsid w:val="009E47A3"/>
    <w:rsid w:val="009E67CE"/>
    <w:rsid w:val="009E6D48"/>
    <w:rsid w:val="009F08F3"/>
    <w:rsid w:val="009F344F"/>
    <w:rsid w:val="009F346D"/>
    <w:rsid w:val="009F4E3B"/>
    <w:rsid w:val="00A00063"/>
    <w:rsid w:val="00A048A8"/>
    <w:rsid w:val="00A04F49"/>
    <w:rsid w:val="00A07269"/>
    <w:rsid w:val="00A078FE"/>
    <w:rsid w:val="00A0792F"/>
    <w:rsid w:val="00A13E54"/>
    <w:rsid w:val="00A14B31"/>
    <w:rsid w:val="00A15DFC"/>
    <w:rsid w:val="00A17094"/>
    <w:rsid w:val="00A176D6"/>
    <w:rsid w:val="00A17F63"/>
    <w:rsid w:val="00A2193B"/>
    <w:rsid w:val="00A2351A"/>
    <w:rsid w:val="00A264A9"/>
    <w:rsid w:val="00A26831"/>
    <w:rsid w:val="00A27785"/>
    <w:rsid w:val="00A30187"/>
    <w:rsid w:val="00A30A42"/>
    <w:rsid w:val="00A3448A"/>
    <w:rsid w:val="00A34CCD"/>
    <w:rsid w:val="00A36297"/>
    <w:rsid w:val="00A41E2B"/>
    <w:rsid w:val="00A425C2"/>
    <w:rsid w:val="00A45B74"/>
    <w:rsid w:val="00A503B4"/>
    <w:rsid w:val="00A50A79"/>
    <w:rsid w:val="00A52E1D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61D4"/>
    <w:rsid w:val="00A76977"/>
    <w:rsid w:val="00A77EC4"/>
    <w:rsid w:val="00A81D38"/>
    <w:rsid w:val="00A82B24"/>
    <w:rsid w:val="00A87C47"/>
    <w:rsid w:val="00A92879"/>
    <w:rsid w:val="00A93964"/>
    <w:rsid w:val="00A9442A"/>
    <w:rsid w:val="00AA0139"/>
    <w:rsid w:val="00AA016F"/>
    <w:rsid w:val="00AA12E6"/>
    <w:rsid w:val="00AA1ED6"/>
    <w:rsid w:val="00AA1FC9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214"/>
    <w:rsid w:val="00AC55DA"/>
    <w:rsid w:val="00AC5A10"/>
    <w:rsid w:val="00AC5FFA"/>
    <w:rsid w:val="00AC635E"/>
    <w:rsid w:val="00AD0AA3"/>
    <w:rsid w:val="00AD1211"/>
    <w:rsid w:val="00AD2920"/>
    <w:rsid w:val="00AD3F94"/>
    <w:rsid w:val="00AD4A5A"/>
    <w:rsid w:val="00AD4FC0"/>
    <w:rsid w:val="00AD5BC5"/>
    <w:rsid w:val="00AE2157"/>
    <w:rsid w:val="00AE27AC"/>
    <w:rsid w:val="00AE40E0"/>
    <w:rsid w:val="00AE4C61"/>
    <w:rsid w:val="00AE4DBA"/>
    <w:rsid w:val="00AE4F07"/>
    <w:rsid w:val="00AE6213"/>
    <w:rsid w:val="00AE69FE"/>
    <w:rsid w:val="00AF1C5D"/>
    <w:rsid w:val="00AF42D7"/>
    <w:rsid w:val="00AF552F"/>
    <w:rsid w:val="00B006FE"/>
    <w:rsid w:val="00B007CB"/>
    <w:rsid w:val="00B02AA9"/>
    <w:rsid w:val="00B02FA3"/>
    <w:rsid w:val="00B038BE"/>
    <w:rsid w:val="00B05084"/>
    <w:rsid w:val="00B06CB4"/>
    <w:rsid w:val="00B13A6C"/>
    <w:rsid w:val="00B157F9"/>
    <w:rsid w:val="00B15BD5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4014"/>
    <w:rsid w:val="00B45A52"/>
    <w:rsid w:val="00B46175"/>
    <w:rsid w:val="00B46269"/>
    <w:rsid w:val="00B513B7"/>
    <w:rsid w:val="00B539DC"/>
    <w:rsid w:val="00B55B50"/>
    <w:rsid w:val="00B6045F"/>
    <w:rsid w:val="00B62AAA"/>
    <w:rsid w:val="00B630AE"/>
    <w:rsid w:val="00B664C7"/>
    <w:rsid w:val="00B66619"/>
    <w:rsid w:val="00B66689"/>
    <w:rsid w:val="00B70298"/>
    <w:rsid w:val="00B7155D"/>
    <w:rsid w:val="00B739F6"/>
    <w:rsid w:val="00B756D5"/>
    <w:rsid w:val="00B76088"/>
    <w:rsid w:val="00B81A6C"/>
    <w:rsid w:val="00B8301C"/>
    <w:rsid w:val="00B847C0"/>
    <w:rsid w:val="00B85DE5"/>
    <w:rsid w:val="00B87CD8"/>
    <w:rsid w:val="00B909BC"/>
    <w:rsid w:val="00B90F73"/>
    <w:rsid w:val="00B93B59"/>
    <w:rsid w:val="00B9406A"/>
    <w:rsid w:val="00BA2280"/>
    <w:rsid w:val="00BA2A08"/>
    <w:rsid w:val="00BA3C98"/>
    <w:rsid w:val="00BA56D2"/>
    <w:rsid w:val="00BA76E0"/>
    <w:rsid w:val="00BB08C0"/>
    <w:rsid w:val="00BB1BEB"/>
    <w:rsid w:val="00BB2A25"/>
    <w:rsid w:val="00BB362F"/>
    <w:rsid w:val="00BB4C80"/>
    <w:rsid w:val="00BB51E9"/>
    <w:rsid w:val="00BB735F"/>
    <w:rsid w:val="00BC0FDC"/>
    <w:rsid w:val="00BC3053"/>
    <w:rsid w:val="00BC4D2E"/>
    <w:rsid w:val="00BC6440"/>
    <w:rsid w:val="00BD0701"/>
    <w:rsid w:val="00BD2A1D"/>
    <w:rsid w:val="00BD48AC"/>
    <w:rsid w:val="00BD5F1A"/>
    <w:rsid w:val="00BD6748"/>
    <w:rsid w:val="00BD6E4E"/>
    <w:rsid w:val="00BD716E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D64"/>
    <w:rsid w:val="00C20AB5"/>
    <w:rsid w:val="00C279B5"/>
    <w:rsid w:val="00C27C45"/>
    <w:rsid w:val="00C302D3"/>
    <w:rsid w:val="00C31964"/>
    <w:rsid w:val="00C34FE8"/>
    <w:rsid w:val="00C3719D"/>
    <w:rsid w:val="00C42D53"/>
    <w:rsid w:val="00C47863"/>
    <w:rsid w:val="00C54995"/>
    <w:rsid w:val="00C54D41"/>
    <w:rsid w:val="00C60783"/>
    <w:rsid w:val="00C64672"/>
    <w:rsid w:val="00C654BD"/>
    <w:rsid w:val="00C70697"/>
    <w:rsid w:val="00C711E3"/>
    <w:rsid w:val="00C715D4"/>
    <w:rsid w:val="00C72EF4"/>
    <w:rsid w:val="00C75D2F"/>
    <w:rsid w:val="00C767BE"/>
    <w:rsid w:val="00C76963"/>
    <w:rsid w:val="00C76C63"/>
    <w:rsid w:val="00C76E3C"/>
    <w:rsid w:val="00C80623"/>
    <w:rsid w:val="00C81568"/>
    <w:rsid w:val="00C81E56"/>
    <w:rsid w:val="00C85664"/>
    <w:rsid w:val="00C9027A"/>
    <w:rsid w:val="00C9068E"/>
    <w:rsid w:val="00C91811"/>
    <w:rsid w:val="00C91A48"/>
    <w:rsid w:val="00C9317C"/>
    <w:rsid w:val="00C93C4B"/>
    <w:rsid w:val="00C944AB"/>
    <w:rsid w:val="00C9566F"/>
    <w:rsid w:val="00C95B40"/>
    <w:rsid w:val="00C968B2"/>
    <w:rsid w:val="00CA1ED8"/>
    <w:rsid w:val="00CA330C"/>
    <w:rsid w:val="00CA3F64"/>
    <w:rsid w:val="00CA4FDD"/>
    <w:rsid w:val="00CB1F63"/>
    <w:rsid w:val="00CB27C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185"/>
    <w:rsid w:val="00CE0424"/>
    <w:rsid w:val="00CE6852"/>
    <w:rsid w:val="00CE7561"/>
    <w:rsid w:val="00CE7603"/>
    <w:rsid w:val="00CF1354"/>
    <w:rsid w:val="00CF3B1F"/>
    <w:rsid w:val="00CF3BF6"/>
    <w:rsid w:val="00CF5F98"/>
    <w:rsid w:val="00CF625B"/>
    <w:rsid w:val="00CF687E"/>
    <w:rsid w:val="00D0084F"/>
    <w:rsid w:val="00D0349B"/>
    <w:rsid w:val="00D04434"/>
    <w:rsid w:val="00D04FDB"/>
    <w:rsid w:val="00D057D1"/>
    <w:rsid w:val="00D060F6"/>
    <w:rsid w:val="00D10249"/>
    <w:rsid w:val="00D115C3"/>
    <w:rsid w:val="00D11897"/>
    <w:rsid w:val="00D1241A"/>
    <w:rsid w:val="00D130C0"/>
    <w:rsid w:val="00D13135"/>
    <w:rsid w:val="00D13E4E"/>
    <w:rsid w:val="00D2214C"/>
    <w:rsid w:val="00D239A7"/>
    <w:rsid w:val="00D23F47"/>
    <w:rsid w:val="00D247FF"/>
    <w:rsid w:val="00D27CC3"/>
    <w:rsid w:val="00D3005B"/>
    <w:rsid w:val="00D3176C"/>
    <w:rsid w:val="00D31F48"/>
    <w:rsid w:val="00D36E71"/>
    <w:rsid w:val="00D37D87"/>
    <w:rsid w:val="00D40B33"/>
    <w:rsid w:val="00D419E4"/>
    <w:rsid w:val="00D4318F"/>
    <w:rsid w:val="00D438BF"/>
    <w:rsid w:val="00D440F8"/>
    <w:rsid w:val="00D44BA8"/>
    <w:rsid w:val="00D47081"/>
    <w:rsid w:val="00D546FF"/>
    <w:rsid w:val="00D55AD5"/>
    <w:rsid w:val="00D56529"/>
    <w:rsid w:val="00D576CA"/>
    <w:rsid w:val="00D579D0"/>
    <w:rsid w:val="00D60D09"/>
    <w:rsid w:val="00D60E13"/>
    <w:rsid w:val="00D61AF5"/>
    <w:rsid w:val="00D62CD5"/>
    <w:rsid w:val="00D6435F"/>
    <w:rsid w:val="00D652B5"/>
    <w:rsid w:val="00D66155"/>
    <w:rsid w:val="00D708B0"/>
    <w:rsid w:val="00D75C8E"/>
    <w:rsid w:val="00D77B1D"/>
    <w:rsid w:val="00D8021F"/>
    <w:rsid w:val="00D80383"/>
    <w:rsid w:val="00D823C6"/>
    <w:rsid w:val="00D82CB4"/>
    <w:rsid w:val="00D84D28"/>
    <w:rsid w:val="00D86202"/>
    <w:rsid w:val="00D86CA3"/>
    <w:rsid w:val="00D871CE"/>
    <w:rsid w:val="00D9196D"/>
    <w:rsid w:val="00D92982"/>
    <w:rsid w:val="00D95657"/>
    <w:rsid w:val="00D96272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C6963"/>
    <w:rsid w:val="00DD39D5"/>
    <w:rsid w:val="00DD58E9"/>
    <w:rsid w:val="00DD71A7"/>
    <w:rsid w:val="00DD739C"/>
    <w:rsid w:val="00DE18FE"/>
    <w:rsid w:val="00DE4478"/>
    <w:rsid w:val="00DE5608"/>
    <w:rsid w:val="00DE58D0"/>
    <w:rsid w:val="00DE5C7E"/>
    <w:rsid w:val="00DE654F"/>
    <w:rsid w:val="00DF0B6E"/>
    <w:rsid w:val="00DF15E0"/>
    <w:rsid w:val="00DF37A0"/>
    <w:rsid w:val="00DF7FBA"/>
    <w:rsid w:val="00E0243A"/>
    <w:rsid w:val="00E02EBB"/>
    <w:rsid w:val="00E032CA"/>
    <w:rsid w:val="00E05487"/>
    <w:rsid w:val="00E110E7"/>
    <w:rsid w:val="00E11B20"/>
    <w:rsid w:val="00E12189"/>
    <w:rsid w:val="00E17FA2"/>
    <w:rsid w:val="00E22330"/>
    <w:rsid w:val="00E27473"/>
    <w:rsid w:val="00E30B5A"/>
    <w:rsid w:val="00E3123D"/>
    <w:rsid w:val="00E31461"/>
    <w:rsid w:val="00E31D43"/>
    <w:rsid w:val="00E32608"/>
    <w:rsid w:val="00E326AD"/>
    <w:rsid w:val="00E3309F"/>
    <w:rsid w:val="00E3389A"/>
    <w:rsid w:val="00E34188"/>
    <w:rsid w:val="00E345CD"/>
    <w:rsid w:val="00E346AE"/>
    <w:rsid w:val="00E34A3A"/>
    <w:rsid w:val="00E34B6E"/>
    <w:rsid w:val="00E35559"/>
    <w:rsid w:val="00E35BF3"/>
    <w:rsid w:val="00E3723A"/>
    <w:rsid w:val="00E37860"/>
    <w:rsid w:val="00E37D8C"/>
    <w:rsid w:val="00E413E2"/>
    <w:rsid w:val="00E446F1"/>
    <w:rsid w:val="00E46886"/>
    <w:rsid w:val="00E4782A"/>
    <w:rsid w:val="00E47AEF"/>
    <w:rsid w:val="00E51829"/>
    <w:rsid w:val="00E528F4"/>
    <w:rsid w:val="00E53B75"/>
    <w:rsid w:val="00E54E3B"/>
    <w:rsid w:val="00E57565"/>
    <w:rsid w:val="00E5758B"/>
    <w:rsid w:val="00E5780A"/>
    <w:rsid w:val="00E63838"/>
    <w:rsid w:val="00E64434"/>
    <w:rsid w:val="00E64CF3"/>
    <w:rsid w:val="00E66999"/>
    <w:rsid w:val="00E67C51"/>
    <w:rsid w:val="00E72EFC"/>
    <w:rsid w:val="00E758EC"/>
    <w:rsid w:val="00E81189"/>
    <w:rsid w:val="00E8175A"/>
    <w:rsid w:val="00E8234C"/>
    <w:rsid w:val="00E83AA9"/>
    <w:rsid w:val="00E8443D"/>
    <w:rsid w:val="00E85928"/>
    <w:rsid w:val="00E87822"/>
    <w:rsid w:val="00E90395"/>
    <w:rsid w:val="00E90E49"/>
    <w:rsid w:val="00E917F9"/>
    <w:rsid w:val="00E9291C"/>
    <w:rsid w:val="00E92F97"/>
    <w:rsid w:val="00E93FFE"/>
    <w:rsid w:val="00E940CC"/>
    <w:rsid w:val="00E94F8A"/>
    <w:rsid w:val="00E966C7"/>
    <w:rsid w:val="00EA3EE8"/>
    <w:rsid w:val="00EA3F61"/>
    <w:rsid w:val="00EA4D55"/>
    <w:rsid w:val="00EA500C"/>
    <w:rsid w:val="00EA78D3"/>
    <w:rsid w:val="00EA7A41"/>
    <w:rsid w:val="00EA7E15"/>
    <w:rsid w:val="00EB077B"/>
    <w:rsid w:val="00EB21D0"/>
    <w:rsid w:val="00EB2EB5"/>
    <w:rsid w:val="00EB4EA2"/>
    <w:rsid w:val="00EB5D01"/>
    <w:rsid w:val="00EB6D5D"/>
    <w:rsid w:val="00EB72D5"/>
    <w:rsid w:val="00EC27C6"/>
    <w:rsid w:val="00EC4207"/>
    <w:rsid w:val="00EC5479"/>
    <w:rsid w:val="00EC5653"/>
    <w:rsid w:val="00EC60B5"/>
    <w:rsid w:val="00EC67A4"/>
    <w:rsid w:val="00EC71CE"/>
    <w:rsid w:val="00ED1006"/>
    <w:rsid w:val="00ED4234"/>
    <w:rsid w:val="00ED5EDB"/>
    <w:rsid w:val="00ED605D"/>
    <w:rsid w:val="00EE3501"/>
    <w:rsid w:val="00EE3B99"/>
    <w:rsid w:val="00EE5985"/>
    <w:rsid w:val="00EE5B2B"/>
    <w:rsid w:val="00EE5C1E"/>
    <w:rsid w:val="00EF18FE"/>
    <w:rsid w:val="00EF4FF6"/>
    <w:rsid w:val="00EF5787"/>
    <w:rsid w:val="00EF60D0"/>
    <w:rsid w:val="00F007A2"/>
    <w:rsid w:val="00F01B51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560"/>
    <w:rsid w:val="00F16643"/>
    <w:rsid w:val="00F209B7"/>
    <w:rsid w:val="00F20B0E"/>
    <w:rsid w:val="00F2376F"/>
    <w:rsid w:val="00F243D8"/>
    <w:rsid w:val="00F27EC0"/>
    <w:rsid w:val="00F30828"/>
    <w:rsid w:val="00F31327"/>
    <w:rsid w:val="00F313D6"/>
    <w:rsid w:val="00F31A58"/>
    <w:rsid w:val="00F33EC5"/>
    <w:rsid w:val="00F34E5F"/>
    <w:rsid w:val="00F40F0C"/>
    <w:rsid w:val="00F4766C"/>
    <w:rsid w:val="00F507D1"/>
    <w:rsid w:val="00F519CE"/>
    <w:rsid w:val="00F51ADA"/>
    <w:rsid w:val="00F536DD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4BB9"/>
    <w:rsid w:val="00F75582"/>
    <w:rsid w:val="00F75A7F"/>
    <w:rsid w:val="00F76EFA"/>
    <w:rsid w:val="00F7704B"/>
    <w:rsid w:val="00F804BE"/>
    <w:rsid w:val="00F817CE"/>
    <w:rsid w:val="00F82306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4784"/>
    <w:rsid w:val="00F96790"/>
    <w:rsid w:val="00F96985"/>
    <w:rsid w:val="00F97838"/>
    <w:rsid w:val="00F97F0A"/>
    <w:rsid w:val="00FA2BB3"/>
    <w:rsid w:val="00FA2EA8"/>
    <w:rsid w:val="00FA5E06"/>
    <w:rsid w:val="00FA7B0F"/>
    <w:rsid w:val="00FB4C80"/>
    <w:rsid w:val="00FB6A6A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2FF0"/>
    <w:rsid w:val="00FF45A5"/>
    <w:rsid w:val="00FF5C91"/>
    <w:rsid w:val="1FB4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FFACD"/>
  <w15:docId w15:val="{B271B4FF-B8F0-475A-92FD-0D921057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1F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31F4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1F4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1F4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1F4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31F48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1F4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65681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56813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5NUHHDQN7SK2-1476151046-20891</_dlc_DocId>
    <TaxCatchAll xmlns="d8762117-8292-4133-b1c7-eab5c6487cfd">
      <Value>10</Value>
      <Value>9</Value>
      <Value>8</Value>
      <Value>3</Value>
      <Value>1</Value>
    </TaxCatchAll>
    <_dlc_DocIdUrl xmlns="f166a696-7b5b-4ccd-9f0c-ffde0cceec81">
      <Url>https://ericsson.sharepoint.com/sites/star/_layouts/15/DocIdRedir.aspx?ID=5NUHHDQN7SK2-1476151046-20891</Url>
      <Description>5NUHHDQN7SK2-1476151046-20891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E190E-9FBD-4CAB-A63F-A1419149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C3E93-59FC-4F6F-B149-683A966446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6CEE06E-466E-406D-A8DB-B7486FADF859}">
  <ds:schemaRefs>
    <ds:schemaRef ds:uri="http://schemas.microsoft.com/office/2006/documentManagement/types"/>
    <ds:schemaRef ds:uri="d8762117-8292-4133-b1c7-eab5c6487cfd"/>
    <ds:schemaRef ds:uri="http://www.w3.org/XML/1998/namespace"/>
    <ds:schemaRef ds:uri="http://purl.org/dc/elements/1.1/"/>
    <ds:schemaRef ds:uri="f166a696-7b5b-4ccd-9f0c-ffde0cceec81"/>
    <ds:schemaRef ds:uri="http://schemas.microsoft.com/office/2006/metadata/properties"/>
    <ds:schemaRef ds:uri="611109f9-ed58-4498-a270-1fb2086a532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44177B5-F4F8-4C1B-84A2-BE4B4DA3C8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4809A7-020F-401E-9EDF-917D4976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47</TotalTime>
  <Pages>2</Pages>
  <Words>634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dc:description/>
  <cp:lastModifiedBy>Ericsson</cp:lastModifiedBy>
  <cp:revision>65</cp:revision>
  <cp:lastPrinted>2016-08-03T08:58:00Z</cp:lastPrinted>
  <dcterms:created xsi:type="dcterms:W3CDTF">2018-04-06T02:54:00Z</dcterms:created>
  <dcterms:modified xsi:type="dcterms:W3CDTF">2018-04-06T06:36:00Z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91f10fcb-59b7-4b1c-a89f-c30bc8cd9c20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OrganizationUnit">
    <vt:lpwstr>30;#GFTE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